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4E42A02D" w:rsidR="004B2BF3" w:rsidRPr="004B2BF3" w:rsidRDefault="004F78DC" w:rsidP="004B2BF3">
      <w:pPr>
        <w:widowControl w:val="0"/>
        <w:autoSpaceDE w:val="0"/>
        <w:autoSpaceDN w:val="0"/>
        <w:adjustRightInd w:val="0"/>
        <w:spacing w:after="24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proofErr w:type="gramStart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t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Centric</w:t>
      </w:r>
      <w:proofErr w:type="spellEnd"/>
      <w:proofErr w:type="gramEnd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 xml:space="preserve"> Hybrid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</w:p>
    <w:tbl>
      <w:tblPr>
        <w:tblStyle w:val="TableGrid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19"/>
      </w:tblGrid>
      <w:tr w:rsidR="004B2BF3" w:rsidRPr="00714814" w14:paraId="2C37547F" w14:textId="77777777" w:rsidTr="00B423CA">
        <w:trPr>
          <w:trHeight w:val="810"/>
        </w:trPr>
        <w:tc>
          <w:tcPr>
            <w:tcW w:w="5670" w:type="dxa"/>
          </w:tcPr>
          <w:p w14:paraId="616450BB" w14:textId="5B93C03C" w:rsidR="004B2BF3" w:rsidRDefault="00714814" w:rsidP="00F55F4A">
            <w:pPr>
              <w:ind w:left="-105"/>
            </w:pPr>
            <w:r w:rsidRPr="00714814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Boardroom</w:t>
            </w:r>
            <w:r w:rsidR="0018122E" w:rsidRPr="00714814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vertAlign w:val="superscript"/>
                <w:lang w:val="en-US"/>
              </w:rPr>
              <w:t>*</w:t>
            </w:r>
          </w:p>
        </w:tc>
        <w:tc>
          <w:tcPr>
            <w:tcW w:w="5319" w:type="dxa"/>
          </w:tcPr>
          <w:p w14:paraId="6B8D3994" w14:textId="7B4640F9" w:rsidR="004B2BF3" w:rsidRPr="00714814" w:rsidRDefault="00714814">
            <w:pP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</w:rPr>
            </w:pPr>
            <w:r w:rsidRPr="0071481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</w:rPr>
              <w:t>Midnight Black</w:t>
            </w:r>
            <w:r w:rsidR="004B2BF3" w:rsidRPr="0071481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</w:rPr>
              <w:t xml:space="preserve"> [</w:t>
            </w:r>
            <w:r w:rsidR="004F78DC" w:rsidRPr="0071481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</w:rPr>
              <w:t>t-</w:t>
            </w:r>
            <w:r w:rsidR="00F55F4A" w:rsidRPr="0071481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</w:rPr>
              <w:t>MBUP-</w:t>
            </w:r>
            <w:r w:rsidR="00225547" w:rsidRPr="0071481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</w:rPr>
              <w:t>BR</w:t>
            </w:r>
            <w:r w:rsidR="004B2BF3" w:rsidRPr="0071481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</w:rPr>
              <w:t>]</w:t>
            </w:r>
          </w:p>
          <w:p w14:paraId="607A129D" w14:textId="69C6E8B7" w:rsidR="00642F51" w:rsidRPr="00714814" w:rsidRDefault="00714814">
            <w:pPr>
              <w:rPr>
                <w:sz w:val="28"/>
                <w:szCs w:val="32"/>
              </w:rPr>
            </w:pPr>
            <w:r w:rsidRPr="0071481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</w:rPr>
              <w:t>Light Grey</w:t>
            </w:r>
            <w:r w:rsidR="00642F51" w:rsidRPr="0071481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</w:rPr>
              <w:t xml:space="preserve"> [t-</w:t>
            </w:r>
            <w:r w:rsidR="00F55F4A" w:rsidRPr="0071481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</w:rPr>
              <w:t>LGUP-</w:t>
            </w:r>
            <w:r w:rsidR="00642F51" w:rsidRPr="0071481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</w:rPr>
              <w:t>BRG]</w:t>
            </w:r>
          </w:p>
        </w:tc>
        <w:bookmarkStart w:id="0" w:name="_GoBack"/>
        <w:bookmarkEnd w:id="0"/>
      </w:tr>
      <w:tr w:rsidR="004B2BF3" w:rsidRPr="00714814" w14:paraId="0605BF6C" w14:textId="77777777" w:rsidTr="00375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99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6A20C61A" w:rsidR="004B2BF3" w:rsidRPr="00714814" w:rsidRDefault="00714814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proofErr w:type="spellStart"/>
            <w:r w:rsidRPr="0071481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Backrest</w:t>
            </w:r>
            <w:proofErr w:type="spellEnd"/>
            <w:r w:rsidR="0018122E" w:rsidRPr="0071481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:</w:t>
            </w:r>
          </w:p>
          <w:p w14:paraId="476ACC6D" w14:textId="78A72A0A" w:rsidR="00EF3BBE" w:rsidRPr="00714814" w:rsidRDefault="00714814" w:rsidP="00EF3BBE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proofErr w:type="spellStart"/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fr-CA"/>
              </w:rPr>
              <w:t>Midnight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fr-CA"/>
              </w:rPr>
              <w:t xml:space="preserve"> Black / Light Grey</w:t>
            </w:r>
          </w:p>
          <w:p w14:paraId="746E77DE" w14:textId="3E122174" w:rsidR="008E0C4B" w:rsidRPr="008E0C4B" w:rsidRDefault="008E0C4B" w:rsidP="008E0C4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</w:rPr>
            </w:pPr>
            <w:r w:rsidRPr="008E0C4B">
              <w:rPr>
                <w:rFonts w:ascii="Calibri Light" w:hAnsi="Calibri Light" w:cs="Times"/>
                <w:color w:val="000000" w:themeColor="text1"/>
                <w:sz w:val="20"/>
                <w:szCs w:val="22"/>
              </w:rPr>
              <w:t>Front upholstered dual curve backrest</w:t>
            </w:r>
            <w:r w:rsidRPr="008E0C4B">
              <w:rPr>
                <w:rFonts w:ascii="Calibri Light" w:hAnsi="Calibri Light" w:cs="Times"/>
                <w:color w:val="000000" w:themeColor="text1"/>
                <w:sz w:val="20"/>
                <w:szCs w:val="22"/>
              </w:rPr>
              <w:t xml:space="preserve"> (19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</w:rPr>
              <w:t>”w x 25”h)</w:t>
            </w:r>
          </w:p>
          <w:p w14:paraId="4CF97B21" w14:textId="11216581" w:rsidR="008E0C4B" w:rsidRPr="008E0C4B" w:rsidRDefault="008E0C4B" w:rsidP="008E0C4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</w:rPr>
            </w:pPr>
            <w:r w:rsidRPr="008E0C4B">
              <w:rPr>
                <w:rFonts w:ascii="Calibri Light" w:hAnsi="Calibri Light" w:cs="Times"/>
                <w:color w:val="000000" w:themeColor="text1"/>
                <w:sz w:val="20"/>
                <w:szCs w:val="22"/>
              </w:rPr>
              <w:t>5" Patented back height adjustment system</w:t>
            </w:r>
          </w:p>
          <w:p w14:paraId="19F58804" w14:textId="493FD297" w:rsidR="008E0C4B" w:rsidRPr="008E0C4B" w:rsidRDefault="008E0C4B" w:rsidP="008E0C4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</w:rPr>
            </w:pPr>
            <w:r w:rsidRPr="008E0C4B">
              <w:rPr>
                <w:rFonts w:ascii="Calibri Light" w:hAnsi="Calibri Light" w:cs="Times"/>
                <w:color w:val="000000" w:themeColor="text1"/>
                <w:sz w:val="20"/>
                <w:szCs w:val="22"/>
              </w:rPr>
              <w:t>Solid Back Cap (Midnight Black)</w:t>
            </w:r>
          </w:p>
          <w:p w14:paraId="58368204" w14:textId="77777777" w:rsidR="008E0C4B" w:rsidRPr="008E0C4B" w:rsidRDefault="008E0C4B" w:rsidP="008E0C4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</w:rPr>
            </w:pPr>
            <w:proofErr w:type="spellStart"/>
            <w:r w:rsidRPr="008E0C4B">
              <w:rPr>
                <w:rFonts w:ascii="Calibri Light" w:hAnsi="Calibri Light" w:cs="Times"/>
                <w:color w:val="000000" w:themeColor="text1"/>
                <w:sz w:val="20"/>
                <w:szCs w:val="22"/>
              </w:rPr>
              <w:t>tCentric</w:t>
            </w:r>
            <w:proofErr w:type="spellEnd"/>
            <w:r w:rsidRPr="008E0C4B">
              <w:rPr>
                <w:rFonts w:ascii="Calibri Light" w:hAnsi="Calibri Light" w:cs="Times"/>
                <w:color w:val="000000" w:themeColor="text1"/>
                <w:sz w:val="20"/>
                <w:szCs w:val="22"/>
              </w:rPr>
              <w:t xml:space="preserve"> Lumbar support with air lumbar (pump)</w:t>
            </w:r>
          </w:p>
          <w:p w14:paraId="5FD2789D" w14:textId="3E26C5CB" w:rsidR="00BE2CF9" w:rsidRPr="00714814" w:rsidRDefault="00714814" w:rsidP="008E0C4B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</w:rPr>
            </w:pPr>
            <w:r w:rsidRPr="00714814">
              <w:rPr>
                <w:rFonts w:ascii="Calibri" w:hAnsi="Calibri" w:cs="Times"/>
                <w:color w:val="68BD45"/>
                <w:spacing w:val="24"/>
                <w:position w:val="-6"/>
                <w:szCs w:val="28"/>
              </w:rPr>
              <w:t>Arm</w:t>
            </w:r>
            <w:r w:rsidR="00283A77" w:rsidRPr="00714814">
              <w:rPr>
                <w:rFonts w:ascii="Calibri" w:hAnsi="Calibri" w:cs="Times"/>
                <w:color w:val="68BD45"/>
                <w:spacing w:val="24"/>
                <w:position w:val="-6"/>
                <w:szCs w:val="28"/>
              </w:rPr>
              <w:t>s</w:t>
            </w:r>
            <w:r w:rsidR="0018122E" w:rsidRPr="00714814">
              <w:rPr>
                <w:rFonts w:ascii="Calibri" w:hAnsi="Calibri" w:cs="Times"/>
                <w:color w:val="68BD45"/>
                <w:spacing w:val="24"/>
                <w:position w:val="-6"/>
                <w:szCs w:val="28"/>
              </w:rPr>
              <w:t>:</w:t>
            </w:r>
            <w:r w:rsidR="00A73D24" w:rsidRPr="00714814">
              <w:rPr>
                <w:rFonts w:ascii="Calibri" w:hAnsi="Calibri" w:cs="Times"/>
                <w:color w:val="68BD45"/>
                <w:spacing w:val="24"/>
                <w:position w:val="-6"/>
                <w:szCs w:val="28"/>
              </w:rPr>
              <w:t xml:space="preserve"> </w:t>
            </w:r>
          </w:p>
          <w:p w14:paraId="1FA5EBA7" w14:textId="4B78660D" w:rsidR="00642F51" w:rsidRPr="00714814" w:rsidRDefault="00714814" w:rsidP="00642F5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</w:rPr>
            </w:pPr>
            <w:r w:rsidRPr="00714814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</w:rPr>
              <w:t>Midnight Black / Light Grey</w:t>
            </w:r>
            <w:r w:rsidR="00283A77" w:rsidRPr="00714814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</w:rPr>
              <w:t xml:space="preserve"> </w:t>
            </w:r>
            <w:r w:rsidR="009155E4" w:rsidRPr="00714814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</w:rPr>
              <w:t>[G]</w:t>
            </w:r>
          </w:p>
          <w:p w14:paraId="772512F8" w14:textId="3A3B4A17" w:rsidR="00594602" w:rsidRPr="00D44128" w:rsidRDefault="00594602" w:rsidP="00594602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72"/>
              <w:rPr>
                <w:rFonts w:ascii="Calibri" w:hAnsi="Calibri" w:cs="Times"/>
                <w:color w:val="000000" w:themeColor="text1"/>
                <w:spacing w:val="24"/>
                <w:position w:val="-6"/>
                <w:szCs w:val="28"/>
                <w:lang w:val="en-US"/>
              </w:rPr>
            </w:pPr>
            <w:r w:rsidRPr="00D44128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0E0100E1" w14:textId="77777777" w:rsidR="008E0C4B" w:rsidRPr="00034433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proofErr w:type="spellStart"/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tCentric</w:t>
            </w:r>
            <w:proofErr w:type="spellEnd"/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Armrest Height &amp; Lateral [TCL / TCLG]</w:t>
            </w:r>
          </w:p>
          <w:p w14:paraId="578B6452" w14:textId="77777777" w:rsidR="008E0C4B" w:rsidRPr="00034433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proofErr w:type="spellStart"/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tCentric</w:t>
            </w:r>
            <w:proofErr w:type="spellEnd"/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Armrest Height &amp; Swivel [TC360 / TC360G]</w:t>
            </w:r>
          </w:p>
          <w:p w14:paraId="082C50A2" w14:textId="19947A8E" w:rsidR="00BE2CF9" w:rsidRPr="008E0C4B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</w:rPr>
            </w:pPr>
            <w:proofErr w:type="spellStart"/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tCentric</w:t>
            </w:r>
            <w:proofErr w:type="spellEnd"/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Armrest Height, Lateral &amp; Swivel [TCL360 / TCL360G]</w:t>
            </w:r>
          </w:p>
          <w:p w14:paraId="3721BB7E" w14:textId="48AB3ACF" w:rsidR="00283A77" w:rsidRPr="00BE09EF" w:rsidRDefault="00283A77" w:rsidP="00283A7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DA2A3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</w:t>
            </w:r>
            <w:r w:rsidR="0071481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eat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7F598CBB" w14:textId="77777777" w:rsidR="008E0C4B" w:rsidRPr="00034433" w:rsidRDefault="008E0C4B" w:rsidP="008E0C4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Dual Density Molded Polyurethane Foam</w:t>
            </w:r>
          </w:p>
          <w:p w14:paraId="2978D866" w14:textId="77777777" w:rsidR="008E0C4B" w:rsidRPr="00034433" w:rsidRDefault="008E0C4B" w:rsidP="008E0C4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Eight Ply Hardwood Seat Structure</w:t>
            </w:r>
          </w:p>
          <w:p w14:paraId="5352AA2F" w14:textId="1C127B47" w:rsidR="00BE2CF9" w:rsidRPr="008E0C4B" w:rsidRDefault="008E0C4B" w:rsidP="008E0C4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Tailored Upholstery on Seat Pan (20”w x 19”d)</w:t>
            </w:r>
          </w:p>
          <w:p w14:paraId="7BE1C51B" w14:textId="492CB619" w:rsidR="004B2BF3" w:rsidRPr="00D44128" w:rsidRDefault="004B2BF3" w:rsidP="00D45EB6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72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D44128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21F85990" w14:textId="77777777" w:rsidR="008E0C4B" w:rsidRPr="00034433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Extra Small Seat (17 ½”w x 15 ½”d) [XSS]</w:t>
            </w:r>
          </w:p>
          <w:p w14:paraId="4F90B537" w14:textId="77777777" w:rsidR="008E0C4B" w:rsidRPr="00034433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Small Seat (18 ½”w x 17”d) [SS]</w:t>
            </w:r>
          </w:p>
          <w:p w14:paraId="7D84D8E4" w14:textId="77777777" w:rsidR="008E0C4B" w:rsidRPr="00034433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Plus Size Seat (22”w x 19”d) [PS]</w:t>
            </w:r>
          </w:p>
          <w:p w14:paraId="6C81A1D4" w14:textId="77777777" w:rsidR="008E0C4B" w:rsidRPr="00034433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Extra Long Seat (20”w x 21”d) [XLS]</w:t>
            </w:r>
          </w:p>
          <w:p w14:paraId="442A3DB9" w14:textId="77777777" w:rsidR="008E0C4B" w:rsidRPr="00034433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Extra Deep Seat (22”w x 21”d) [XPS]</w:t>
            </w:r>
          </w:p>
          <w:p w14:paraId="238EB7DA" w14:textId="77777777" w:rsidR="008E0C4B" w:rsidRPr="00034433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Energy Absorbent Memory Foam [EA]</w:t>
            </w:r>
          </w:p>
          <w:p w14:paraId="352FF146" w14:textId="77777777" w:rsidR="008E0C4B" w:rsidRPr="00034433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Triple Density Foam [TDF]</w:t>
            </w:r>
          </w:p>
          <w:p w14:paraId="4CC0C77E" w14:textId="0B47E46C" w:rsidR="005F5F31" w:rsidRPr="00D44128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Non-Tailored Seat Pan [NTS]</w:t>
            </w:r>
          </w:p>
          <w:p w14:paraId="52002D4A" w14:textId="77777777" w:rsidR="00714814" w:rsidRDefault="00714814" w:rsidP="0071481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36E5330" w14:textId="6BD6612C" w:rsidR="00EF3BBE" w:rsidRPr="00BE09EF" w:rsidRDefault="00714814" w:rsidP="0071481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  <w:r w:rsidR="00283A77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</w:p>
          <w:p w14:paraId="62F1B513" w14:textId="733F1CC4" w:rsidR="008510AE" w:rsidRPr="00D44128" w:rsidRDefault="008E0C4B" w:rsidP="008940D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125 </w:t>
            </w:r>
            <w:proofErr w:type="spellStart"/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mmLT</w:t>
            </w:r>
            <w:proofErr w:type="spellEnd"/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Pneumatic Lift </w:t>
            </w:r>
            <w:r w:rsidR="008510AE" w:rsidRPr="00D4412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(</w:t>
            </w:r>
            <w:r w:rsidR="00CA131A" w:rsidRPr="00D4412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</w:t>
            </w:r>
            <w:r w:rsidR="005C4873" w:rsidRPr="00D4412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5F5F31" w:rsidRPr="00D4412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="008510AE" w:rsidRPr="00D4412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 – 2</w:t>
            </w:r>
            <w:r w:rsidR="005F5F31" w:rsidRPr="00D4412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8510AE" w:rsidRPr="00D4412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")</w:t>
            </w:r>
          </w:p>
          <w:p w14:paraId="6DBC77A3" w14:textId="77777777" w:rsidR="008510AE" w:rsidRPr="00D44128" w:rsidRDefault="008510A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D44128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17841316" w14:textId="77777777" w:rsidR="008E0C4B" w:rsidRPr="00034433" w:rsidRDefault="008E0C4B" w:rsidP="008E0C4B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>Midnight Black / Light Grey [G]</w:t>
            </w:r>
          </w:p>
          <w:p w14:paraId="40DD03EA" w14:textId="77777777" w:rsidR="008E0C4B" w:rsidRPr="00034433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140 mm Pneumatic Lift (17 ½”-23 ¾”) [140MM / G140MM]</w:t>
            </w:r>
          </w:p>
          <w:p w14:paraId="79EC0870" w14:textId="77777777" w:rsidR="008E0C4B" w:rsidRPr="00034433" w:rsidRDefault="008E0C4B" w:rsidP="008E0C4B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>Chrome</w:t>
            </w:r>
          </w:p>
          <w:p w14:paraId="6F0CA81F" w14:textId="77777777" w:rsidR="008E0C4B" w:rsidRPr="00034433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125 mm Chrome Pneumatic Lift (16 ½”-21”) [125MMCH]</w:t>
            </w:r>
          </w:p>
          <w:p w14:paraId="0093E7BC" w14:textId="539A9BC8" w:rsidR="009155E4" w:rsidRPr="00F55F4A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lang w:val="en-US"/>
              </w:rPr>
            </w:pPr>
            <w:r w:rsidRPr="00034433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140 mm Chrome Pneumatic Lift (17 ½”-23 ¾”) [140MMCH]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255E6" w14:textId="70A1FA2C" w:rsidR="00283A77" w:rsidRDefault="00B423CA" w:rsidP="00283A7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Boardroom Mechanism:</w:t>
            </w:r>
          </w:p>
          <w:p w14:paraId="62061E16" w14:textId="5BCF0189" w:rsidR="00283A77" w:rsidRPr="00BE09EF" w:rsidRDefault="00B423CA" w:rsidP="00283A7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105050B5" w14:textId="77777777" w:rsidR="00B423CA" w:rsidRPr="00B423CA" w:rsidRDefault="00B423CA" w:rsidP="00B423C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B423CA">
              <w:rPr>
                <w:rFonts w:ascii="Calibri Light" w:hAnsi="Calibri Light" w:cs="Times"/>
                <w:sz w:val="20"/>
                <w:szCs w:val="22"/>
                <w:lang w:val="en-US"/>
              </w:rPr>
              <w:t>Single lock free float</w:t>
            </w:r>
          </w:p>
          <w:p w14:paraId="7434E194" w14:textId="55156B9A" w:rsidR="00B423CA" w:rsidRPr="00B423CA" w:rsidRDefault="00B423CA" w:rsidP="00B423C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B423CA">
              <w:rPr>
                <w:rFonts w:ascii="Calibri Light" w:hAnsi="Calibri Light" w:cs="Times"/>
                <w:sz w:val="20"/>
                <w:szCs w:val="22"/>
                <w:lang w:val="en-US"/>
              </w:rPr>
              <w:t>Seat height</w:t>
            </w:r>
          </w:p>
          <w:p w14:paraId="445A1076" w14:textId="0684D470" w:rsidR="00B423CA" w:rsidRPr="00B423CA" w:rsidRDefault="00B423CA" w:rsidP="00B423C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B423CA">
              <w:rPr>
                <w:rFonts w:ascii="Calibri Light" w:hAnsi="Calibri Light" w:cs="Times"/>
                <w:sz w:val="20"/>
                <w:szCs w:val="22"/>
                <w:lang w:val="en-US"/>
              </w:rPr>
              <w:t>Adjustable spring tension</w:t>
            </w:r>
          </w:p>
          <w:p w14:paraId="2B32E9D3" w14:textId="4E365DA7" w:rsidR="00714814" w:rsidRDefault="00714814" w:rsidP="00B423C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6B5BE585" w14:textId="68B12380" w:rsidR="00283A77" w:rsidRPr="00BE09EF" w:rsidRDefault="00714814" w:rsidP="0071481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y</w:t>
            </w:r>
          </w:p>
          <w:p w14:paraId="3F80FF26" w14:textId="77777777" w:rsidR="00283A77" w:rsidRPr="00714814" w:rsidRDefault="00283A77" w:rsidP="00283A7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b/>
                <w:sz w:val="20"/>
                <w:lang w:val="fr-CA"/>
              </w:rPr>
            </w:pPr>
            <w:r w:rsidRPr="00714814">
              <w:rPr>
                <w:rFonts w:ascii="Calibri Light" w:hAnsi="Calibri Light" w:cs="Times"/>
                <w:sz w:val="20"/>
                <w:szCs w:val="22"/>
                <w:lang w:val="fr-CA"/>
              </w:rPr>
              <w:t>26" Base à profil moyen en nylon renforcé de verre</w:t>
            </w:r>
          </w:p>
          <w:p w14:paraId="52C93AEE" w14:textId="77777777" w:rsidR="00283A77" w:rsidRPr="00714814" w:rsidRDefault="00283A77" w:rsidP="00283A7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b/>
                <w:sz w:val="20"/>
                <w:lang w:val="fr-CA"/>
              </w:rPr>
            </w:pPr>
            <w:r w:rsidRPr="00714814">
              <w:rPr>
                <w:rFonts w:ascii="Calibri Light" w:hAnsi="Calibri Light" w:cs="Times"/>
                <w:sz w:val="20"/>
                <w:szCs w:val="22"/>
                <w:lang w:val="fr-CA"/>
              </w:rPr>
              <w:t>5 roulettes doubles en nylon pour tapis</w:t>
            </w:r>
          </w:p>
          <w:p w14:paraId="0CE6AC68" w14:textId="77777777" w:rsidR="00283A77" w:rsidRPr="00075DF1" w:rsidRDefault="00283A77" w:rsidP="00283A7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sz w:val="20"/>
                <w:lang w:val="en-US"/>
              </w:rPr>
            </w:pPr>
            <w:r w:rsidRPr="00075DF1">
              <w:rPr>
                <w:rFonts w:ascii="Calibri Light" w:hAnsi="Calibri Light" w:cs="Times"/>
                <w:b/>
                <w:sz w:val="20"/>
                <w:lang w:val="en-US"/>
              </w:rPr>
              <w:t>Options:</w:t>
            </w:r>
          </w:p>
          <w:p w14:paraId="44551199" w14:textId="77777777" w:rsidR="008E0C4B" w:rsidRPr="00034433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Chrome Accent Casters [CAC]</w:t>
            </w:r>
          </w:p>
          <w:p w14:paraId="0E90E36A" w14:textId="77777777" w:rsidR="008E0C4B" w:rsidRPr="00034433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26” Polished Aluminum Mid-Profile Base [PMB]</w:t>
            </w:r>
          </w:p>
          <w:p w14:paraId="67712243" w14:textId="77777777" w:rsidR="008E0C4B" w:rsidRPr="00034433" w:rsidRDefault="008E0C4B" w:rsidP="008E0C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Dual Wheel Urethane Caster 2 [UC2]</w:t>
            </w:r>
          </w:p>
          <w:p w14:paraId="61AD6EAF" w14:textId="77777777" w:rsidR="00714814" w:rsidRPr="00EE1E1B" w:rsidRDefault="00714814" w:rsidP="00714814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EE1E1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A44A2CB" w14:textId="1AD7D971" w:rsidR="00375D97" w:rsidRPr="00714814" w:rsidRDefault="00714814" w:rsidP="0071481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]</w:t>
            </w:r>
          </w:p>
          <w:p w14:paraId="121602DF" w14:textId="4ECF22B4" w:rsidR="009155E4" w:rsidRPr="00B423CA" w:rsidRDefault="00B423CA" w:rsidP="00B423C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</w:rPr>
            </w:pPr>
            <w:r w:rsidRPr="00B423CA">
              <w:rPr>
                <w:rFonts w:ascii="Calibri Light" w:hAnsi="Calibri Light" w:cs="Times"/>
                <w:color w:val="000000" w:themeColor="text1"/>
                <w:sz w:val="20"/>
                <w:szCs w:val="22"/>
              </w:rPr>
              <w:t xml:space="preserve">Tailored adjustable headrest </w:t>
            </w:r>
            <w:r w:rsidR="009155E4" w:rsidRPr="00B423CA">
              <w:rPr>
                <w:rFonts w:ascii="Calibri Light" w:hAnsi="Calibri Light" w:cs="Times"/>
                <w:color w:val="000000" w:themeColor="text1"/>
                <w:sz w:val="20"/>
                <w:szCs w:val="22"/>
              </w:rPr>
              <w:t>[AHR / AHRG]</w:t>
            </w:r>
          </w:p>
          <w:p w14:paraId="7FA5C248" w14:textId="1E4E8132" w:rsidR="009155E4" w:rsidRPr="00BE09EF" w:rsidRDefault="00714814" w:rsidP="009155E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Measurements</w:t>
            </w:r>
            <w:r w:rsidR="009155E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F0653F3" w14:textId="057EAD7B" w:rsidR="004B2BF3" w:rsidRPr="008E0C4B" w:rsidRDefault="008E0C4B" w:rsidP="008E0C4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</w:pPr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Boxed Weight/Size: 56 lbs. / 11.7 </w:t>
            </w:r>
            <w:proofErr w:type="spellStart"/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cu.ft</w:t>
            </w:r>
            <w:proofErr w:type="spellEnd"/>
            <w:r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.</w:t>
            </w:r>
          </w:p>
          <w:p w14:paraId="347C126E" w14:textId="6726BD22" w:rsidR="00DA0654" w:rsidRPr="008E0C4B" w:rsidRDefault="00375D97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lang w:eastAsia="en-CA"/>
              </w:rPr>
              <w:drawing>
                <wp:anchor distT="0" distB="0" distL="114300" distR="114300" simplePos="0" relativeHeight="251658240" behindDoc="1" locked="0" layoutInCell="1" allowOverlap="1" wp14:anchorId="10F4C168" wp14:editId="3EB85318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43180</wp:posOffset>
                  </wp:positionV>
                  <wp:extent cx="1556385" cy="2530475"/>
                  <wp:effectExtent l="0" t="0" r="5715" b="3175"/>
                  <wp:wrapTight wrapText="bothSides">
                    <wp:wrapPolygon edited="0">
                      <wp:start x="0" y="0"/>
                      <wp:lineTo x="0" y="21464"/>
                      <wp:lineTo x="21415" y="21464"/>
                      <wp:lineTo x="2141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253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DBCC79" w14:textId="6525A564" w:rsidR="00DA0654" w:rsidRPr="008E0C4B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093FEE84" w14:textId="77777777" w:rsidR="00DA0654" w:rsidRPr="008E0C4B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74ADE609" w14:textId="77777777" w:rsidR="00DA0654" w:rsidRPr="008E0C4B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4E5EEE4A" w14:textId="77777777" w:rsidR="00DA0654" w:rsidRPr="008E0C4B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2AE87303" w14:textId="77777777" w:rsidR="00DA0654" w:rsidRPr="008E0C4B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329103AC" w14:textId="77777777" w:rsidR="00DA0654" w:rsidRPr="008E0C4B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00469F33" w14:textId="77777777" w:rsidR="00DA0654" w:rsidRPr="008E0C4B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30562678" w14:textId="77777777" w:rsidR="00DA0654" w:rsidRPr="008E0C4B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740E933F" w14:textId="77777777" w:rsidR="00DA0654" w:rsidRPr="008E0C4B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6E33D550" w14:textId="77777777" w:rsidR="00DA0654" w:rsidRPr="008E0C4B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558B60F6" w14:textId="77777777" w:rsidR="00DA0654" w:rsidRPr="008E0C4B" w:rsidRDefault="00DA065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</w:p>
          <w:p w14:paraId="4058A04D" w14:textId="77777777" w:rsidR="00375D97" w:rsidRPr="008E0C4B" w:rsidRDefault="00375D97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000000" w:themeColor="text1"/>
                <w:sz w:val="18"/>
                <w:szCs w:val="18"/>
              </w:rPr>
            </w:pPr>
          </w:p>
          <w:p w14:paraId="2DF42F32" w14:textId="77777777" w:rsidR="00714814" w:rsidRPr="008E0C4B" w:rsidRDefault="0071481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000000" w:themeColor="text1"/>
                <w:sz w:val="18"/>
                <w:szCs w:val="18"/>
              </w:rPr>
            </w:pPr>
          </w:p>
          <w:p w14:paraId="452DB857" w14:textId="567DAA1E" w:rsidR="00DA0654" w:rsidRPr="00714814" w:rsidRDefault="00714814" w:rsidP="00DA065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  <w:r w:rsidRPr="00D87DCF">
              <w:rPr>
                <w:sz w:val="18"/>
                <w:szCs w:val="18"/>
              </w:rPr>
              <w:t>*Mixing of Midnight Black &amp; Light Grey components is not an option.</w:t>
            </w:r>
          </w:p>
        </w:tc>
      </w:tr>
    </w:tbl>
    <w:p w14:paraId="74EF84E6" w14:textId="77777777" w:rsidR="004B2BF3" w:rsidRPr="00714814" w:rsidRDefault="004B2BF3" w:rsidP="004B2BF3">
      <w:pPr>
        <w:rPr>
          <w:sz w:val="10"/>
        </w:rPr>
      </w:pPr>
    </w:p>
    <w:sectPr w:rsidR="004B2BF3" w:rsidRPr="00714814" w:rsidSect="001E37CB">
      <w:headerReference w:type="default" r:id="rId8"/>
      <w:footerReference w:type="default" r:id="rId9"/>
      <w:pgSz w:w="12240" w:h="15840"/>
      <w:pgMar w:top="720" w:right="720" w:bottom="720" w:left="720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99405" w14:textId="77777777" w:rsidR="00333271" w:rsidRDefault="00333271" w:rsidP="004B2BF3">
      <w:pPr>
        <w:spacing w:after="0" w:line="240" w:lineRule="auto"/>
      </w:pPr>
      <w:r>
        <w:separator/>
      </w:r>
    </w:p>
  </w:endnote>
  <w:endnote w:type="continuationSeparator" w:id="0">
    <w:p w14:paraId="70154712" w14:textId="77777777" w:rsidR="00333271" w:rsidRDefault="00333271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4000E47B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lySleek UI Semilight">
    <w:panose1 w:val="020B0402040204020203"/>
    <w:charset w:val="00"/>
    <w:family w:val="swiss"/>
    <w:pitch w:val="variable"/>
    <w:sig w:usb0="E4002EFF" w:usb1="4000E47B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714B4" w14:textId="5CB057CB" w:rsidR="001E37CB" w:rsidRDefault="001E37CB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424F2F1" wp14:editId="785A6DAA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9E2FF" w14:textId="77777777" w:rsidR="001E37CB" w:rsidRDefault="001E37CB" w:rsidP="001E37CB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proofErr w:type="gram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7C762DD8" w14:textId="77777777" w:rsidR="001E37CB" w:rsidRDefault="001E37CB" w:rsidP="001E37CB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proofErr w:type="gram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5CC9B62C" w14:textId="77777777" w:rsidR="001E37CB" w:rsidRDefault="00333271" w:rsidP="001E37CB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1E37CB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415E95D1" w14:textId="77777777" w:rsidR="001E37CB" w:rsidRDefault="001E37CB" w:rsidP="001E37CB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24F2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5CA9E2FF" w14:textId="77777777" w:rsidR="001E37CB" w:rsidRDefault="001E37CB" w:rsidP="001E37CB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7C762DD8" w14:textId="77777777" w:rsidR="001E37CB" w:rsidRDefault="001E37CB" w:rsidP="001E37CB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5CC9B62C" w14:textId="77777777" w:rsidR="001E37CB" w:rsidRDefault="00333271" w:rsidP="001E37CB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1E37CB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415E95D1" w14:textId="77777777" w:rsidR="001E37CB" w:rsidRDefault="001E37CB" w:rsidP="001E37CB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D7A61" wp14:editId="1B7B4951">
              <wp:simplePos x="0" y="0"/>
              <wp:positionH relativeFrom="page">
                <wp:posOffset>-9525</wp:posOffset>
              </wp:positionH>
              <wp:positionV relativeFrom="page">
                <wp:posOffset>9152255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F7CD1F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75pt,720.65pt" to="611.25pt,7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CBCD4" w14:textId="77777777" w:rsidR="00333271" w:rsidRDefault="00333271" w:rsidP="004B2BF3">
      <w:pPr>
        <w:spacing w:after="0" w:line="240" w:lineRule="auto"/>
      </w:pPr>
      <w:r>
        <w:separator/>
      </w:r>
    </w:p>
  </w:footnote>
  <w:footnote w:type="continuationSeparator" w:id="0">
    <w:p w14:paraId="24225EC4" w14:textId="77777777" w:rsidR="00333271" w:rsidRDefault="00333271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777777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PRODUCT SPECIFICATIONS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777777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PRODUCT SPECIFICATIONS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02EAC"/>
    <w:rsid w:val="00033BE1"/>
    <w:rsid w:val="000E63BB"/>
    <w:rsid w:val="001054A0"/>
    <w:rsid w:val="0017500E"/>
    <w:rsid w:val="0018122E"/>
    <w:rsid w:val="001A2E7C"/>
    <w:rsid w:val="001E37CB"/>
    <w:rsid w:val="0020613B"/>
    <w:rsid w:val="00225547"/>
    <w:rsid w:val="0024716C"/>
    <w:rsid w:val="00283A77"/>
    <w:rsid w:val="002C13D1"/>
    <w:rsid w:val="002F3979"/>
    <w:rsid w:val="00333271"/>
    <w:rsid w:val="00334B0F"/>
    <w:rsid w:val="0034012F"/>
    <w:rsid w:val="003614E0"/>
    <w:rsid w:val="00366CD2"/>
    <w:rsid w:val="00375D97"/>
    <w:rsid w:val="0041369F"/>
    <w:rsid w:val="004309DE"/>
    <w:rsid w:val="004B2BF3"/>
    <w:rsid w:val="004C71D3"/>
    <w:rsid w:val="004F78DC"/>
    <w:rsid w:val="00566DE1"/>
    <w:rsid w:val="005761E8"/>
    <w:rsid w:val="00594602"/>
    <w:rsid w:val="005C4873"/>
    <w:rsid w:val="005F5F31"/>
    <w:rsid w:val="005F67ED"/>
    <w:rsid w:val="00642F51"/>
    <w:rsid w:val="00660C68"/>
    <w:rsid w:val="006C31DC"/>
    <w:rsid w:val="00714814"/>
    <w:rsid w:val="0073774F"/>
    <w:rsid w:val="008472F9"/>
    <w:rsid w:val="008510AE"/>
    <w:rsid w:val="008940DE"/>
    <w:rsid w:val="008A050A"/>
    <w:rsid w:val="008E0C4B"/>
    <w:rsid w:val="008F5785"/>
    <w:rsid w:val="009155E4"/>
    <w:rsid w:val="00930A32"/>
    <w:rsid w:val="00A47682"/>
    <w:rsid w:val="00A73D24"/>
    <w:rsid w:val="00AE1CBA"/>
    <w:rsid w:val="00B423CA"/>
    <w:rsid w:val="00B71228"/>
    <w:rsid w:val="00BB6355"/>
    <w:rsid w:val="00BE2CF9"/>
    <w:rsid w:val="00BF0C19"/>
    <w:rsid w:val="00CA131A"/>
    <w:rsid w:val="00CA428F"/>
    <w:rsid w:val="00CE706C"/>
    <w:rsid w:val="00D07846"/>
    <w:rsid w:val="00D44128"/>
    <w:rsid w:val="00D45EB6"/>
    <w:rsid w:val="00D647A9"/>
    <w:rsid w:val="00DA0654"/>
    <w:rsid w:val="00E33C67"/>
    <w:rsid w:val="00EA7DD7"/>
    <w:rsid w:val="00EE1E1B"/>
    <w:rsid w:val="00EF3BBE"/>
    <w:rsid w:val="00F04729"/>
    <w:rsid w:val="00F050E1"/>
    <w:rsid w:val="00F55F4A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E37CB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E37CB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6</cp:revision>
  <dcterms:created xsi:type="dcterms:W3CDTF">2020-07-31T19:01:00Z</dcterms:created>
  <dcterms:modified xsi:type="dcterms:W3CDTF">2020-09-03T14:57:00Z</dcterms:modified>
</cp:coreProperties>
</file>