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151C716C" w:rsidR="004B2BF3" w:rsidRPr="004B2BF3" w:rsidRDefault="00997681" w:rsidP="00E4740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spellStart"/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geoCentric</w:t>
      </w:r>
      <w:proofErr w:type="spellEnd"/>
      <w:r w:rsidRPr="00073815"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M</w:t>
      </w:r>
      <w:r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C</w:t>
      </w:r>
      <w:proofErr w:type="gramEnd"/>
    </w:p>
    <w:tbl>
      <w:tblPr>
        <w:tblStyle w:val="TableGrid"/>
        <w:tblW w:w="10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0"/>
        <w:gridCol w:w="5494"/>
      </w:tblGrid>
      <w:tr w:rsidR="006A5BE6" w:rsidRPr="0014364E" w14:paraId="2C37547F" w14:textId="77777777" w:rsidTr="006A5BE6">
        <w:trPr>
          <w:trHeight w:val="684"/>
        </w:trPr>
        <w:tc>
          <w:tcPr>
            <w:tcW w:w="5480" w:type="dxa"/>
            <w:vAlign w:val="center"/>
          </w:tcPr>
          <w:p w14:paraId="616450BB" w14:textId="0B32178A" w:rsidR="006A5BE6" w:rsidRDefault="003F34A3" w:rsidP="004527F8">
            <w:pPr>
              <w:ind w:left="-105"/>
            </w:pPr>
            <w:r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Knee</w:t>
            </w:r>
            <w:r w:rsidR="006265B9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 xml:space="preserve"> Tilt</w:t>
            </w:r>
          </w:p>
        </w:tc>
        <w:tc>
          <w:tcPr>
            <w:tcW w:w="5494" w:type="dxa"/>
            <w:vAlign w:val="center"/>
          </w:tcPr>
          <w:p w14:paraId="607A129D" w14:textId="36E8EE19" w:rsidR="006A5BE6" w:rsidRPr="00997681" w:rsidRDefault="00997681" w:rsidP="0031726C">
            <w:pPr>
              <w:rPr>
                <w:sz w:val="28"/>
                <w:szCs w:val="32"/>
                <w:lang w:val="fr-CA"/>
              </w:rPr>
            </w:pPr>
            <w:r w:rsidRPr="00997681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Dossier Haut</w:t>
            </w:r>
            <w:r w:rsidR="006A5BE6" w:rsidRPr="00997681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 xml:space="preserve"> [</w:t>
            </w:r>
            <w:proofErr w:type="spellStart"/>
            <w:r w:rsidR="006A5BE6" w:rsidRPr="00997681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geo</w:t>
            </w:r>
            <w:proofErr w:type="spellEnd"/>
            <w:r w:rsidR="006A5BE6" w:rsidRPr="00997681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-</w:t>
            </w:r>
            <w:r w:rsidR="00716C91" w:rsidRPr="00997681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T</w:t>
            </w:r>
            <w:r w:rsidR="006A5BE6" w:rsidRPr="00997681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B-</w:t>
            </w:r>
            <w:r w:rsidR="003F34A3" w:rsidRPr="00997681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K</w:t>
            </w:r>
            <w:r w:rsidR="007A7676" w:rsidRPr="00997681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T</w:t>
            </w:r>
            <w:r w:rsidR="006A5BE6" w:rsidRPr="00997681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]</w:t>
            </w:r>
          </w:p>
        </w:tc>
      </w:tr>
      <w:tr w:rsidR="004B2BF3" w:rsidRPr="0014364E" w14:paraId="5FFEAE9E" w14:textId="77777777" w:rsidTr="009307B1">
        <w:trPr>
          <w:trHeight w:val="153"/>
        </w:trPr>
        <w:tc>
          <w:tcPr>
            <w:tcW w:w="10974" w:type="dxa"/>
            <w:gridSpan w:val="2"/>
            <w:vAlign w:val="bottom"/>
          </w:tcPr>
          <w:p w14:paraId="10E29870" w14:textId="284C9E4E" w:rsidR="004B2BF3" w:rsidRPr="00997681" w:rsidRDefault="004B2BF3" w:rsidP="004B2BF3">
            <w:pPr>
              <w:rPr>
                <w:rFonts w:ascii="Calibri Light" w:eastAsia="MS Mincho" w:hAnsi="Calibri Light" w:cs="Times"/>
                <w:color w:val="808080" w:themeColor="background1" w:themeShade="80"/>
                <w:spacing w:val="24"/>
                <w:sz w:val="10"/>
                <w:szCs w:val="18"/>
                <w:lang w:val="fr-CA"/>
              </w:rPr>
            </w:pPr>
          </w:p>
        </w:tc>
      </w:tr>
      <w:tr w:rsidR="004B2BF3" w14:paraId="0605BF6C" w14:textId="77777777" w:rsidTr="006A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19"/>
        </w:trPr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69AEA" w14:textId="77777777" w:rsidR="00997681" w:rsidRDefault="00997681" w:rsidP="0099768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Dossier:</w:t>
            </w:r>
          </w:p>
          <w:p w14:paraId="4EE1DBF2" w14:textId="77777777" w:rsidR="00997681" w:rsidRPr="009A60B4" w:rsidRDefault="00997681" w:rsidP="0099768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Système d’ajustement de la hauteur breveté sur 5"</w:t>
            </w:r>
          </w:p>
          <w:p w14:paraId="4B4C90AC" w14:textId="1856ED21" w:rsidR="004527F8" w:rsidRPr="00997681" w:rsidRDefault="00997681" w:rsidP="0099768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color w:val="7F7F7F" w:themeColor="text1" w:themeTint="80"/>
                <w:sz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Dossier anatomique entièrement rembourré (17”</w:t>
            </w:r>
            <w:r w:rsidR="00CF31F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l</w:t>
            </w: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x 21”h)</w:t>
            </w:r>
          </w:p>
          <w:p w14:paraId="68FC10DF" w14:textId="77777777" w:rsidR="00997681" w:rsidRPr="00BE09EF" w:rsidRDefault="00997681" w:rsidP="0099768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ccoudoirs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2920360C" w14:textId="77777777" w:rsidR="00997681" w:rsidRPr="00EF0957" w:rsidRDefault="00997681" w:rsidP="00997681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53C62793" w14:textId="77777777" w:rsidR="00997681" w:rsidRPr="000A55B6" w:rsidRDefault="00997681" w:rsidP="0099768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4" [4ATAOT]</w:t>
            </w:r>
          </w:p>
          <w:p w14:paraId="73E91B99" w14:textId="77777777" w:rsidR="00997681" w:rsidRPr="007F278F" w:rsidRDefault="00997681" w:rsidP="0099768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3" [3ATAOT]</w:t>
            </w:r>
          </w:p>
          <w:p w14:paraId="27E9DF11" w14:textId="50D4BDAF" w:rsidR="006265B9" w:rsidRPr="00997681" w:rsidRDefault="00997681" w:rsidP="0099768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3369A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Accoudoir en T réglable sur 4" [SWV]</w:t>
            </w:r>
          </w:p>
          <w:p w14:paraId="0D85D6B5" w14:textId="77777777" w:rsidR="008D02BB" w:rsidRPr="009307B1" w:rsidRDefault="008D02BB" w:rsidP="008D02BB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Siège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628AA216" w14:textId="77777777" w:rsidR="008D02BB" w:rsidRPr="000A55B6" w:rsidRDefault="008D02BB" w:rsidP="008D02B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Mousse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polyuréthane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moulée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deux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densités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7B791901" w14:textId="77777777" w:rsidR="008D02BB" w:rsidRPr="000A55B6" w:rsidRDefault="008D02BB" w:rsidP="008D02B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Siège avec coutures (20”l x 19”p)</w:t>
            </w:r>
          </w:p>
          <w:p w14:paraId="6FC13498" w14:textId="77777777" w:rsidR="008D02BB" w:rsidRPr="000A55B6" w:rsidRDefault="008D02BB" w:rsidP="008D02B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Structure contre-plaqué, bois franc 8 plis  </w:t>
            </w:r>
          </w:p>
          <w:p w14:paraId="620BA786" w14:textId="77777777" w:rsidR="008D02BB" w:rsidRPr="00D83C3B" w:rsidRDefault="008D02BB" w:rsidP="008D02B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D83C3B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7426A6B4" w14:textId="77777777" w:rsidR="008D02BB" w:rsidRPr="00770390" w:rsidRDefault="008D02BB" w:rsidP="008D02B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0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0"/>
                <w:lang w:val="fr-CA"/>
              </w:rPr>
              <w:t>Très Petit (17 ½”l x 15 ½p) [XSS]</w:t>
            </w:r>
          </w:p>
          <w:p w14:paraId="09D63E3B" w14:textId="77777777" w:rsidR="008D02BB" w:rsidRPr="00770390" w:rsidRDefault="008D02BB" w:rsidP="008D02B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fr-CA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Petit 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(18 ½”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17”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) [SS]</w:t>
            </w:r>
          </w:p>
          <w:p w14:paraId="7B1E1434" w14:textId="5961D656" w:rsidR="008D02BB" w:rsidRPr="0014364E" w:rsidRDefault="008D02BB" w:rsidP="008D02B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14364E">
              <w:rPr>
                <w:rFonts w:ascii="Calibri Light" w:hAnsi="Calibri Light" w:cs="Times"/>
                <w:sz w:val="20"/>
                <w:szCs w:val="22"/>
                <w:lang w:val="fr-CA"/>
              </w:rPr>
              <w:t>Format Large (22”</w:t>
            </w:r>
            <w:r w:rsidR="0014364E" w:rsidRPr="0014364E"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14364E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19”</w:t>
            </w:r>
            <w:r w:rsidR="0014364E" w:rsidRPr="0014364E"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Pr="0014364E">
              <w:rPr>
                <w:rFonts w:ascii="Calibri Light" w:hAnsi="Calibri Light" w:cs="Times"/>
                <w:sz w:val="20"/>
                <w:szCs w:val="22"/>
                <w:lang w:val="fr-CA"/>
              </w:rPr>
              <w:t>) [PS]</w:t>
            </w:r>
          </w:p>
          <w:p w14:paraId="4BFA06A0" w14:textId="77777777" w:rsidR="008D02BB" w:rsidRPr="00770390" w:rsidRDefault="008D02BB" w:rsidP="008D02B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Format Long 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(20”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l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x 21”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p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) [XLS]</w:t>
            </w:r>
          </w:p>
          <w:p w14:paraId="51DD0C27" w14:textId="77777777" w:rsidR="008D02BB" w:rsidRPr="00770390" w:rsidRDefault="008D02BB" w:rsidP="008D02B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Format Plus (22”l x 21”p) [XPS]</w:t>
            </w:r>
          </w:p>
          <w:p w14:paraId="282820D1" w14:textId="77777777" w:rsidR="008D02BB" w:rsidRPr="00DD0694" w:rsidRDefault="008D02BB" w:rsidP="008D02B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lang w:val="en-US"/>
              </w:rPr>
            </w:pPr>
            <w:r w:rsidRPr="00DD0694">
              <w:rPr>
                <w:rFonts w:ascii="Calibri Light" w:hAnsi="Calibri Light" w:cs="Times"/>
                <w:sz w:val="20"/>
                <w:lang w:val="en-US"/>
              </w:rPr>
              <w:t xml:space="preserve">Mousse </w:t>
            </w:r>
            <w:proofErr w:type="spellStart"/>
            <w:r w:rsidRPr="00DD0694">
              <w:rPr>
                <w:rFonts w:ascii="Calibri Light" w:hAnsi="Calibri Light" w:cs="Times"/>
                <w:sz w:val="20"/>
                <w:lang w:val="en-US"/>
              </w:rPr>
              <w:t>mémoire</w:t>
            </w:r>
            <w:proofErr w:type="spellEnd"/>
            <w:r w:rsidRPr="00DD0694">
              <w:rPr>
                <w:rFonts w:ascii="Calibri Light" w:hAnsi="Calibri Light" w:cs="Times"/>
                <w:sz w:val="20"/>
                <w:lang w:val="en-US"/>
              </w:rPr>
              <w:t xml:space="preserve"> [EA]</w:t>
            </w:r>
          </w:p>
          <w:p w14:paraId="3C2BB786" w14:textId="267FB3F1" w:rsidR="00FB7C13" w:rsidRPr="008D02BB" w:rsidRDefault="008D02BB" w:rsidP="008D02B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Mousse triple densité (ajoute ¼" à la profondeur et largeur du siège) [TDF]</w:t>
            </w:r>
          </w:p>
          <w:p w14:paraId="742C61F3" w14:textId="2F806D49" w:rsidR="00FB7C13" w:rsidRPr="00D83C3B" w:rsidRDefault="008D02BB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en-US"/>
              </w:rPr>
            </w:pP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Assise</w:t>
            </w:r>
            <w:proofErr w:type="spellEnd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non </w:t>
            </w: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personnalisée</w:t>
            </w:r>
            <w:proofErr w:type="spellEnd"/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FB7C13"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[NTS]</w:t>
            </w:r>
          </w:p>
          <w:p w14:paraId="2B17748D" w14:textId="77777777" w:rsidR="008D02BB" w:rsidRPr="000A55B6" w:rsidRDefault="008D02BB" w:rsidP="008D02BB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 Light" w:eastAsiaTheme="minorEastAsia" w:hAnsi="Calibri Light" w:cs="Times"/>
                <w:sz w:val="20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Réglage de la hauteur du si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è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ge:</w:t>
            </w:r>
          </w:p>
          <w:p w14:paraId="12783668" w14:textId="011D9924" w:rsidR="003416D7" w:rsidRPr="00D83C3B" w:rsidRDefault="008D02BB" w:rsidP="008D02B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125 </w:t>
            </w:r>
            <w:proofErr w:type="spellStart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mmLT</w:t>
            </w:r>
            <w:proofErr w:type="spellEnd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(1</w:t>
            </w:r>
            <w:r w:rsidR="0014364E">
              <w:rPr>
                <w:rFonts w:ascii="Calibri Light" w:hAnsi="Calibri Light" w:cs="Times"/>
                <w:sz w:val="20"/>
                <w:szCs w:val="22"/>
                <w:lang w:val="en-US"/>
              </w:rPr>
              <w:t>8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” – 2</w:t>
            </w:r>
            <w:r w:rsidR="0014364E">
              <w:rPr>
                <w:rFonts w:ascii="Calibri Light" w:hAnsi="Calibri Light" w:cs="Times"/>
                <w:sz w:val="20"/>
                <w:szCs w:val="22"/>
                <w:lang w:val="en-US"/>
              </w:rPr>
              <w:t>3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”)</w:t>
            </w:r>
          </w:p>
          <w:p w14:paraId="6DBC77A3" w14:textId="77777777" w:rsidR="008510AE" w:rsidRPr="00FB7C13" w:rsidRDefault="008510AE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29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FB7C13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04F3B7A3" w14:textId="7EF30F39" w:rsidR="008D02BB" w:rsidRPr="00FB7C13" w:rsidRDefault="008D02BB" w:rsidP="008D02B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80 mm (15 ¾” – 18 </w:t>
            </w:r>
            <w:r w:rsidR="0014364E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¾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[80MM]</w:t>
            </w:r>
          </w:p>
          <w:p w14:paraId="14D88F41" w14:textId="0BEA6C7D" w:rsidR="008D02BB" w:rsidRPr="00FB7C13" w:rsidRDefault="008D02BB" w:rsidP="008D02B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100 mm (1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6 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</w:t>
            </w:r>
            <w:r w:rsidR="0014364E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19 ½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[100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77F67112" w14:textId="768A0351" w:rsidR="00207AF8" w:rsidRPr="00546597" w:rsidRDefault="0014364E" w:rsidP="008D02B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140 mm (17 ½”- 23</w:t>
            </w:r>
            <w:r w:rsidR="008D02BB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”) [140MM]</w:t>
            </w:r>
          </w:p>
          <w:p w14:paraId="2BCB2B67" w14:textId="3D6D0867" w:rsidR="00546597" w:rsidRPr="00BE09EF" w:rsidRDefault="008D02BB" w:rsidP="0054659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8D02BB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Mécanisme</w:t>
            </w:r>
            <w:proofErr w:type="spellEnd"/>
            <w:r w:rsidRPr="008D02BB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Knee Tilt:</w:t>
            </w:r>
          </w:p>
          <w:p w14:paraId="54266D67" w14:textId="77777777" w:rsidR="008D02BB" w:rsidRPr="008D02BB" w:rsidRDefault="008D02BB" w:rsidP="008D02B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8D02BB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Mécanisme type « flottant sans intervalle »</w:t>
            </w:r>
          </w:p>
          <w:p w14:paraId="613FE122" w14:textId="6F57F61E" w:rsidR="008D02BB" w:rsidRPr="008D02BB" w:rsidRDefault="008D02BB" w:rsidP="008D02B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8D02BB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l’angle du dossier</w:t>
            </w:r>
          </w:p>
          <w:p w14:paraId="7E25B855" w14:textId="3BFB1AF6" w:rsidR="008D02BB" w:rsidRPr="008D02BB" w:rsidRDefault="008D02BB" w:rsidP="006A4BE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8D02BB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la tension du ressort du flottant</w:t>
            </w:r>
          </w:p>
          <w:p w14:paraId="0093E7BC" w14:textId="2B461EB8" w:rsidR="00546597" w:rsidRPr="008D02BB" w:rsidRDefault="008D02BB" w:rsidP="008D02B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fr-CA"/>
              </w:rPr>
            </w:pPr>
            <w:r w:rsidRPr="008D02BB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la profondeur du siège (2 ½")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C702B" w14:textId="77777777" w:rsidR="008D02BB" w:rsidRPr="000A55B6" w:rsidRDefault="008D02BB" w:rsidP="008D02BB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Base/Patins/Roues et Roulettes: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fr-CA"/>
              </w:rPr>
              <w:t xml:space="preserve"> </w:t>
            </w:r>
          </w:p>
          <w:p w14:paraId="3C5808CC" w14:textId="77777777" w:rsidR="008D02BB" w:rsidRPr="007545CC" w:rsidRDefault="008D02BB" w:rsidP="008D02B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Base en nylon renforcée de fibre verre de 26"</w:t>
            </w:r>
          </w:p>
          <w:p w14:paraId="51E19605" w14:textId="18565886" w:rsidR="00D23285" w:rsidRPr="00D23285" w:rsidRDefault="008D02BB" w:rsidP="008D02B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5 Roulettes doubles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nylon</w:t>
            </w:r>
          </w:p>
          <w:p w14:paraId="23ACEE87" w14:textId="617E30DD" w:rsidR="004B2BF3" w:rsidRPr="00207AF8" w:rsidRDefault="004B2BF3" w:rsidP="00207AF8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D23285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39AAAE19" w14:textId="58B54EB2" w:rsidR="00546597" w:rsidRPr="008D02BB" w:rsidRDefault="008D02BB" w:rsidP="008D02B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8D02BB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Base de 26" en aluminium poli à profil moyen </w:t>
            </w:r>
            <w:r w:rsidR="00546597" w:rsidRPr="008D02BB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[PMB]</w:t>
            </w:r>
          </w:p>
          <w:p w14:paraId="1247EB0A" w14:textId="77777777" w:rsidR="008D02BB" w:rsidRPr="007F545A" w:rsidRDefault="008D02BB" w:rsidP="008D02B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Roulettes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chromés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Accent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[CAC]</w:t>
            </w:r>
          </w:p>
          <w:p w14:paraId="6C10A7E9" w14:textId="77777777" w:rsidR="008D02BB" w:rsidRPr="007545CC" w:rsidRDefault="008D02BB" w:rsidP="008D02B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Roulettes doubles en uréthane [UC] </w:t>
            </w:r>
          </w:p>
          <w:p w14:paraId="56068835" w14:textId="77777777" w:rsidR="008D02BB" w:rsidRPr="007545CC" w:rsidRDefault="008D02BB" w:rsidP="008D02B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nylon [SW]</w:t>
            </w:r>
          </w:p>
          <w:p w14:paraId="53A44F1D" w14:textId="77777777" w:rsidR="008D02BB" w:rsidRPr="00D906F6" w:rsidRDefault="008D02BB" w:rsidP="008D02B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uréthane [SWU]</w:t>
            </w:r>
          </w:p>
          <w:p w14:paraId="165D7CDC" w14:textId="617C0105" w:rsidR="004B2BF3" w:rsidRPr="007F545A" w:rsidRDefault="008D02BB" w:rsidP="008D02B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Patins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 ¼” [2G]</w:t>
            </w:r>
          </w:p>
          <w:p w14:paraId="4435E07D" w14:textId="77777777" w:rsidR="008D02BB" w:rsidRPr="00EE1E1B" w:rsidRDefault="008D02BB" w:rsidP="008D02BB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Options </w:t>
            </w:r>
            <w:proofErr w:type="spellStart"/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Additionnelles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61F1FBB1" w14:textId="77777777" w:rsidR="008D02BB" w:rsidRPr="007F545A" w:rsidRDefault="008D02BB" w:rsidP="008D02B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lombaire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[AL]</w:t>
            </w:r>
          </w:p>
          <w:p w14:paraId="1B519ECD" w14:textId="77777777" w:rsidR="008D02BB" w:rsidRDefault="008D02BB" w:rsidP="008D02B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[AT]</w:t>
            </w:r>
          </w:p>
          <w:p w14:paraId="2545EEB9" w14:textId="77777777" w:rsidR="008D02BB" w:rsidRPr="00D906F6" w:rsidRDefault="008D02BB" w:rsidP="008D02B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Pompe thoracique et pompe lombaire [ATL]</w:t>
            </w:r>
          </w:p>
          <w:p w14:paraId="06E3F74B" w14:textId="77777777" w:rsidR="008D02BB" w:rsidRDefault="008D02BB" w:rsidP="008D02B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Appui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-tête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réglable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[AHR]</w:t>
            </w:r>
          </w:p>
          <w:p w14:paraId="15431B51" w14:textId="5FB5A55F" w:rsidR="00207AF8" w:rsidRPr="008D02BB" w:rsidRDefault="008D02BB" w:rsidP="008D02B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Dossier support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[THB]</w:t>
            </w:r>
          </w:p>
          <w:p w14:paraId="67525832" w14:textId="0B0BD40F" w:rsidR="00FB7C13" w:rsidRPr="00EE1E1B" w:rsidRDefault="008D02BB" w:rsidP="00FB7C13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Dimensions:</w:t>
            </w:r>
          </w:p>
          <w:p w14:paraId="2E71A854" w14:textId="0795ABD4" w:rsidR="004527F8" w:rsidRPr="004527F8" w:rsidRDefault="008D02BB" w:rsidP="004527F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Poids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emballé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/volume</w:t>
            </w:r>
            <w:r w:rsidR="009C7271" w:rsidRPr="004527F8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</w:p>
          <w:p w14:paraId="0040FDDF" w14:textId="6259A0D1" w:rsidR="004527F8" w:rsidRDefault="008B0AD8" w:rsidP="008B0AD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5</w:t>
            </w:r>
            <w:r w:rsidR="0014364E">
              <w:rPr>
                <w:rFonts w:ascii="Calibri Light" w:hAnsi="Calibri Light" w:cs="Times"/>
                <w:sz w:val="20"/>
                <w:szCs w:val="22"/>
                <w:lang w:val="en-US"/>
              </w:rPr>
              <w:t>5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lbs.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>/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716C91">
              <w:rPr>
                <w:rFonts w:ascii="Calibri Light" w:hAnsi="Calibri Light" w:cs="Times"/>
                <w:sz w:val="20"/>
                <w:szCs w:val="22"/>
                <w:lang w:val="en-US"/>
              </w:rPr>
              <w:t>10 ¾</w:t>
            </w:r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8D02BB">
              <w:rPr>
                <w:rFonts w:ascii="Calibri Light" w:hAnsi="Calibri Light" w:cs="Times"/>
                <w:sz w:val="20"/>
                <w:szCs w:val="22"/>
                <w:lang w:val="en-US"/>
              </w:rPr>
              <w:t>pi. cu.</w:t>
            </w:r>
          </w:p>
          <w:p w14:paraId="452DB857" w14:textId="5E11504E" w:rsidR="0071644F" w:rsidRPr="0071644F" w:rsidRDefault="00716C91" w:rsidP="0071644F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  <w:rPr>
                <w:rFonts w:ascii="Calibri Light" w:hAnsi="Calibri Light" w:cs="Times"/>
                <w:sz w:val="20"/>
                <w:lang w:val="en-US"/>
              </w:rPr>
            </w:pPr>
            <w:r w:rsidRPr="00716C91">
              <w:rPr>
                <w:rFonts w:ascii="Calibri Light" w:eastAsia="MS Mincho" w:hAnsi="Calibri Light" w:cs="Times"/>
                <w:noProof/>
                <w:color w:val="7F7F7F"/>
                <w:sz w:val="20"/>
                <w:lang w:eastAsia="en-CA"/>
              </w:rPr>
              <w:drawing>
                <wp:anchor distT="0" distB="0" distL="114300" distR="114300" simplePos="0" relativeHeight="251658240" behindDoc="1" locked="0" layoutInCell="1" allowOverlap="1" wp14:anchorId="44538184" wp14:editId="0CF510EA">
                  <wp:simplePos x="0" y="0"/>
                  <wp:positionH relativeFrom="page">
                    <wp:posOffset>865505</wp:posOffset>
                  </wp:positionH>
                  <wp:positionV relativeFrom="page">
                    <wp:posOffset>3960495</wp:posOffset>
                  </wp:positionV>
                  <wp:extent cx="1605915" cy="2657475"/>
                  <wp:effectExtent l="0" t="0" r="0" b="9525"/>
                  <wp:wrapTight wrapText="bothSides">
                    <wp:wrapPolygon edited="0">
                      <wp:start x="0" y="0"/>
                      <wp:lineTo x="0" y="21523"/>
                      <wp:lineTo x="21267" y="21523"/>
                      <wp:lineTo x="2126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o-TB-K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915" cy="265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14:paraId="74EF84E6" w14:textId="085D598C" w:rsidR="004B2BF3" w:rsidRDefault="004B2BF3" w:rsidP="00E47402"/>
    <w:sectPr w:rsidR="004B2BF3" w:rsidSect="00E47402">
      <w:headerReference w:type="default" r:id="rId8"/>
      <w:footerReference w:type="default" r:id="rId9"/>
      <w:pgSz w:w="12240" w:h="15840"/>
      <w:pgMar w:top="720" w:right="720" w:bottom="720" w:left="720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8AA59" w14:textId="77777777" w:rsidR="001A59A2" w:rsidRDefault="001A59A2" w:rsidP="004B2BF3">
      <w:pPr>
        <w:spacing w:after="0" w:line="240" w:lineRule="auto"/>
      </w:pPr>
      <w:r>
        <w:separator/>
      </w:r>
    </w:p>
  </w:endnote>
  <w:endnote w:type="continuationSeparator" w:id="0">
    <w:p w14:paraId="1C7E55C9" w14:textId="77777777" w:rsidR="001A59A2" w:rsidRDefault="001A59A2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06FF" w:usb1="4000E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WeblySleek UI Semilight">
    <w:panose1 w:val="020B0402040204020203"/>
    <w:charset w:val="00"/>
    <w:family w:val="swiss"/>
    <w:pitch w:val="variable"/>
    <w:sig w:usb0="E40006FF" w:usb1="4000E47B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C2214" w14:textId="4ACCC400" w:rsidR="007716CC" w:rsidRDefault="007716CC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8813E9" wp14:editId="12F29B61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F7FEC" w14:textId="77777777" w:rsidR="007716CC" w:rsidRDefault="007716CC" w:rsidP="007716CC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: 1 866 GET ERGO | 905 696-6800</w:t>
                          </w:r>
                        </w:p>
                        <w:p w14:paraId="2AAB6909" w14:textId="77777777" w:rsidR="007716CC" w:rsidRDefault="007716CC" w:rsidP="007716CC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0CE9521E" w14:textId="77777777" w:rsidR="007716CC" w:rsidRDefault="001A59A2" w:rsidP="007716CC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7716CC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6E000630" w14:textId="77777777" w:rsidR="007716CC" w:rsidRDefault="007716CC" w:rsidP="007716CC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813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610F7FEC" w14:textId="77777777" w:rsidR="007716CC" w:rsidRDefault="007716CC" w:rsidP="007716CC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2AAB6909" w14:textId="77777777" w:rsidR="007716CC" w:rsidRDefault="007716CC" w:rsidP="007716CC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0CE9521E" w14:textId="77777777" w:rsidR="007716CC" w:rsidRDefault="00BA6D7A" w:rsidP="007716CC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7716CC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6E000630" w14:textId="77777777" w:rsidR="007716CC" w:rsidRDefault="007716CC" w:rsidP="007716CC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DFCDB9" wp14:editId="2C1E4C03">
              <wp:simplePos x="0" y="0"/>
              <wp:positionH relativeFrom="page">
                <wp:posOffset>-1080</wp:posOffset>
              </wp:positionH>
              <wp:positionV relativeFrom="page">
                <wp:posOffset>9143365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1994E55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1pt,719.95pt" to="611.9pt,7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FD1CE" w14:textId="77777777" w:rsidR="001A59A2" w:rsidRDefault="001A59A2" w:rsidP="004B2BF3">
      <w:pPr>
        <w:spacing w:after="0" w:line="240" w:lineRule="auto"/>
      </w:pPr>
      <w:r>
        <w:separator/>
      </w:r>
    </w:p>
  </w:footnote>
  <w:footnote w:type="continuationSeparator" w:id="0">
    <w:p w14:paraId="5C12C678" w14:textId="77777777" w:rsidR="001A59A2" w:rsidRDefault="001A59A2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0EEA8844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</w:t>
                          </w:r>
                          <w:r w:rsidR="00997681" w:rsidRPr="00CF24EF">
                            <w:rPr>
                              <w:rFonts w:ascii="Calibri" w:hAnsi="Calibri"/>
                              <w:spacing w:val="20"/>
                            </w:rPr>
                            <w:t>CARACTÉRISTIQUES DU PRODUIT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0EEA8844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</w:t>
                    </w:r>
                    <w:r w:rsidR="00997681" w:rsidRPr="00CF24EF">
                      <w:rPr>
                        <w:rFonts w:ascii="Calibri" w:hAnsi="Calibri"/>
                        <w:spacing w:val="20"/>
                      </w:rPr>
                      <w:t>CARACTÉRISTIQUES DU PRODUIT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25F8F0A0"/>
    <w:lvl w:ilvl="0" w:tplc="BEDCA1B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000000" w:themeColor="text1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14364E"/>
    <w:rsid w:val="001921B3"/>
    <w:rsid w:val="001A59A2"/>
    <w:rsid w:val="0020613B"/>
    <w:rsid w:val="00207AC1"/>
    <w:rsid w:val="00207AF8"/>
    <w:rsid w:val="00214296"/>
    <w:rsid w:val="0024716C"/>
    <w:rsid w:val="003025D5"/>
    <w:rsid w:val="0031726C"/>
    <w:rsid w:val="0034012F"/>
    <w:rsid w:val="003416D7"/>
    <w:rsid w:val="003F34A3"/>
    <w:rsid w:val="00401A57"/>
    <w:rsid w:val="004527F8"/>
    <w:rsid w:val="004B2BF3"/>
    <w:rsid w:val="004E363D"/>
    <w:rsid w:val="00546597"/>
    <w:rsid w:val="005645BD"/>
    <w:rsid w:val="005761E8"/>
    <w:rsid w:val="005F67ED"/>
    <w:rsid w:val="006265B9"/>
    <w:rsid w:val="00631E03"/>
    <w:rsid w:val="006A5BE6"/>
    <w:rsid w:val="0071644F"/>
    <w:rsid w:val="00716C91"/>
    <w:rsid w:val="0073086A"/>
    <w:rsid w:val="00730C08"/>
    <w:rsid w:val="0073774F"/>
    <w:rsid w:val="007716CC"/>
    <w:rsid w:val="007A7676"/>
    <w:rsid w:val="007F545A"/>
    <w:rsid w:val="008475BA"/>
    <w:rsid w:val="008510AE"/>
    <w:rsid w:val="008A050A"/>
    <w:rsid w:val="008B0AD8"/>
    <w:rsid w:val="008D02BB"/>
    <w:rsid w:val="008D4646"/>
    <w:rsid w:val="009307B1"/>
    <w:rsid w:val="00997332"/>
    <w:rsid w:val="00997681"/>
    <w:rsid w:val="009C7271"/>
    <w:rsid w:val="00A47682"/>
    <w:rsid w:val="00A73D24"/>
    <w:rsid w:val="00AA33DF"/>
    <w:rsid w:val="00AA788E"/>
    <w:rsid w:val="00AB4149"/>
    <w:rsid w:val="00AE1CBA"/>
    <w:rsid w:val="00BA6D7A"/>
    <w:rsid w:val="00BB17A5"/>
    <w:rsid w:val="00BC30B4"/>
    <w:rsid w:val="00CE706C"/>
    <w:rsid w:val="00CF31F0"/>
    <w:rsid w:val="00D23285"/>
    <w:rsid w:val="00D3109C"/>
    <w:rsid w:val="00D36B64"/>
    <w:rsid w:val="00DA0FE9"/>
    <w:rsid w:val="00DD0694"/>
    <w:rsid w:val="00E33C67"/>
    <w:rsid w:val="00E45825"/>
    <w:rsid w:val="00E47402"/>
    <w:rsid w:val="00E64152"/>
    <w:rsid w:val="00E642C6"/>
    <w:rsid w:val="00E76E4B"/>
    <w:rsid w:val="00EE1E1B"/>
    <w:rsid w:val="00F050E1"/>
    <w:rsid w:val="00F460D0"/>
    <w:rsid w:val="00FB7C13"/>
    <w:rsid w:val="00FE7122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716CC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16CC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5</cp:revision>
  <dcterms:created xsi:type="dcterms:W3CDTF">2020-09-04T19:05:00Z</dcterms:created>
  <dcterms:modified xsi:type="dcterms:W3CDTF">2020-09-17T18:43:00Z</dcterms:modified>
</cp:coreProperties>
</file>